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4F0" w:rsidRPr="00CC1E1B" w:rsidRDefault="008E58F2" w:rsidP="00235C7D">
      <w:pPr>
        <w:jc w:val="center"/>
        <w:rPr>
          <w:rFonts w:ascii="TT Norms" w:hAnsi="TT Norms" w:cs="Calibri Light"/>
          <w:b/>
          <w:u w:val="single"/>
        </w:rPr>
      </w:pPr>
      <w:bookmarkStart w:id="0" w:name="_GoBack"/>
      <w:bookmarkEnd w:id="0"/>
      <w:r>
        <w:rPr>
          <w:rFonts w:ascii="TT Norms" w:hAnsi="TT Norms" w:cs="Calibri Light"/>
          <w:noProof/>
        </w:rPr>
        <w:drawing>
          <wp:anchor distT="0" distB="0" distL="114300" distR="114300" simplePos="0" relativeHeight="251656192" behindDoc="1" locked="0" layoutInCell="1" allowOverlap="1">
            <wp:simplePos x="0" y="0"/>
            <wp:positionH relativeFrom="column">
              <wp:posOffset>5097780</wp:posOffset>
            </wp:positionH>
            <wp:positionV relativeFrom="paragraph">
              <wp:posOffset>-796925</wp:posOffset>
            </wp:positionV>
            <wp:extent cx="830580" cy="365760"/>
            <wp:effectExtent l="0" t="0" r="0" b="0"/>
            <wp:wrapNone/>
            <wp:docPr id="2" name="Picture 2" descr="fellowship_logo_201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llowship_logo_2017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58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E72">
        <w:rPr>
          <w:rFonts w:ascii="TT Norms" w:hAnsi="TT Norms" w:cs="Calibri Light"/>
          <w:b/>
          <w:u w:val="single"/>
        </w:rPr>
        <w:t xml:space="preserve">How to Use the Church Life-Cycles </w:t>
      </w:r>
      <w:proofErr w:type="gramStart"/>
      <w:r w:rsidR="00F16E72">
        <w:rPr>
          <w:rFonts w:ascii="TT Norms" w:hAnsi="TT Norms" w:cs="Calibri Light"/>
          <w:b/>
          <w:u w:val="single"/>
        </w:rPr>
        <w:t>Grid</w:t>
      </w:r>
      <w:proofErr w:type="gramEnd"/>
    </w:p>
    <w:p w:rsidR="006F3D2E" w:rsidRDefault="00EE04F0" w:rsidP="00F16E72">
      <w:pPr>
        <w:rPr>
          <w:rFonts w:ascii="TT Norms" w:hAnsi="TT Norms" w:cs="Calibri Light"/>
          <w:b/>
          <w:color w:val="000000"/>
        </w:rPr>
      </w:pPr>
      <w:r w:rsidRPr="003F3BFD">
        <w:rPr>
          <w:rFonts w:ascii="TT Norms" w:hAnsi="TT Norms" w:cs="Calibri Light"/>
          <w:b/>
          <w:color w:val="000000"/>
        </w:rPr>
        <w:t>Objective:</w:t>
      </w:r>
      <w:r w:rsidR="00C214E1" w:rsidRPr="003F3BFD">
        <w:rPr>
          <w:rFonts w:ascii="TT Norms" w:hAnsi="TT Norms" w:cs="Calibri Light"/>
          <w:b/>
          <w:color w:val="000000"/>
        </w:rPr>
        <w:t xml:space="preserve"> </w:t>
      </w:r>
    </w:p>
    <w:p w:rsidR="00EE04F0" w:rsidRPr="003F3BFD" w:rsidRDefault="00EE04F0" w:rsidP="006F3D2E">
      <w:pPr>
        <w:spacing w:before="120"/>
        <w:ind w:left="720"/>
        <w:rPr>
          <w:rFonts w:ascii="Sabon LT Std" w:hAnsi="Sabon LT Std" w:cs="Calibri Light"/>
          <w:color w:val="000000"/>
        </w:rPr>
      </w:pPr>
      <w:r w:rsidRPr="003F3BFD">
        <w:rPr>
          <w:rFonts w:ascii="Sabon LT Std" w:hAnsi="Sabon LT Std" w:cs="Calibri Light"/>
          <w:color w:val="000000"/>
        </w:rPr>
        <w:t xml:space="preserve">The purpose of this </w:t>
      </w:r>
      <w:r w:rsidR="00F16E72" w:rsidRPr="003F3BFD">
        <w:rPr>
          <w:rFonts w:ascii="Sabon LT Std" w:hAnsi="Sabon LT Std" w:cs="Calibri Light"/>
          <w:color w:val="000000"/>
        </w:rPr>
        <w:t>grid is to give you a quick understanding of the current status of your church, and what are the next major steps that will need to be taken to begin to grow, to continue to grow, or to revitalize.  This is not intended to be, in any sense, a comprehensive guide to your church.  However, it is a good way to see if your Search Team or Leadership Board have some consensus about the current state of the church.</w:t>
      </w:r>
    </w:p>
    <w:p w:rsidR="003C4C1E" w:rsidRPr="003F3BFD" w:rsidRDefault="003C4C1E">
      <w:pPr>
        <w:rPr>
          <w:rFonts w:ascii="TT Norms" w:hAnsi="TT Norms" w:cs="Calibri Light"/>
          <w:color w:val="000000"/>
        </w:rPr>
      </w:pPr>
    </w:p>
    <w:p w:rsidR="006F3D2E" w:rsidRDefault="00F16E72">
      <w:pPr>
        <w:rPr>
          <w:rFonts w:ascii="TT Norms" w:hAnsi="TT Norms" w:cs="Calibri Light"/>
          <w:b/>
          <w:color w:val="000000"/>
        </w:rPr>
      </w:pPr>
      <w:r w:rsidRPr="003F3BFD">
        <w:rPr>
          <w:rFonts w:ascii="TT Norms" w:hAnsi="TT Norms" w:cs="Calibri Light"/>
          <w:b/>
          <w:color w:val="000000"/>
        </w:rPr>
        <w:t>Overview</w:t>
      </w:r>
      <w:r w:rsidR="00251517" w:rsidRPr="003F3BFD">
        <w:rPr>
          <w:rFonts w:ascii="TT Norms" w:hAnsi="TT Norms" w:cs="Calibri Light"/>
          <w:b/>
          <w:color w:val="000000"/>
        </w:rPr>
        <w:t>:</w:t>
      </w:r>
      <w:r w:rsidRPr="003F3BFD">
        <w:rPr>
          <w:rFonts w:ascii="TT Norms" w:hAnsi="TT Norms" w:cs="Calibri Light"/>
          <w:b/>
          <w:color w:val="000000"/>
        </w:rPr>
        <w:t xml:space="preserve"> </w:t>
      </w:r>
    </w:p>
    <w:p w:rsidR="00F16E72" w:rsidRPr="003F3BFD" w:rsidRDefault="00F16E72" w:rsidP="006F3D2E">
      <w:pPr>
        <w:spacing w:before="120"/>
        <w:ind w:left="720"/>
        <w:rPr>
          <w:rFonts w:ascii="Sabon LT Std" w:hAnsi="Sabon LT Std" w:cs="Calibri Light"/>
          <w:color w:val="000000"/>
        </w:rPr>
      </w:pPr>
      <w:r w:rsidRPr="003F3BFD">
        <w:rPr>
          <w:rFonts w:ascii="Sabon LT Std" w:hAnsi="Sabon LT Std" w:cs="Calibri Light"/>
          <w:color w:val="000000"/>
        </w:rPr>
        <w:t>The concept of church</w:t>
      </w:r>
      <w:r w:rsidRPr="003F3BFD">
        <w:rPr>
          <w:rFonts w:ascii="Sabon LT Std" w:hAnsi="Sabon LT Std" w:cs="Calibri Light"/>
          <w:b/>
          <w:color w:val="000000"/>
        </w:rPr>
        <w:t xml:space="preserve"> </w:t>
      </w:r>
      <w:r w:rsidRPr="003F3BFD">
        <w:rPr>
          <w:rFonts w:ascii="Sabon LT Std" w:hAnsi="Sabon LT Std" w:cs="Calibri Light"/>
          <w:color w:val="000000"/>
        </w:rPr>
        <w:t xml:space="preserve">Life-Cycles is not new or revolutionary.  It has </w:t>
      </w:r>
      <w:r w:rsidR="00DB0DB1">
        <w:rPr>
          <w:rFonts w:ascii="Sabon LT Std" w:hAnsi="Sabon LT Std" w:cs="Calibri Light"/>
          <w:color w:val="000000"/>
        </w:rPr>
        <w:t>many</w:t>
      </w:r>
      <w:r w:rsidRPr="003F3BFD">
        <w:rPr>
          <w:rFonts w:ascii="Sabon LT Std" w:hAnsi="Sabon LT Std" w:cs="Calibri Light"/>
          <w:color w:val="000000"/>
        </w:rPr>
        <w:t xml:space="preserve"> church surveys and </w:t>
      </w:r>
      <w:r w:rsidR="00DB0DB1">
        <w:rPr>
          <w:rFonts w:ascii="Sabon LT Std" w:hAnsi="Sabon LT Std" w:cs="Calibri Light"/>
          <w:color w:val="000000"/>
        </w:rPr>
        <w:t xml:space="preserve">academic </w:t>
      </w:r>
      <w:r w:rsidRPr="003F3BFD">
        <w:rPr>
          <w:rFonts w:ascii="Sabon LT Std" w:hAnsi="Sabon LT Std" w:cs="Calibri Light"/>
          <w:color w:val="000000"/>
        </w:rPr>
        <w:t>studies backing up the concept</w:t>
      </w:r>
      <w:r w:rsidR="00DB0DB1">
        <w:rPr>
          <w:rFonts w:ascii="Sabon LT Std" w:hAnsi="Sabon LT Std" w:cs="Calibri Light"/>
          <w:color w:val="000000"/>
        </w:rPr>
        <w:t xml:space="preserve"> within organizations and churches</w:t>
      </w:r>
      <w:r w:rsidRPr="003F3BFD">
        <w:rPr>
          <w:rFonts w:ascii="Sabon LT Std" w:hAnsi="Sabon LT Std" w:cs="Calibri Light"/>
          <w:color w:val="000000"/>
        </w:rPr>
        <w:t>.  If</w:t>
      </w:r>
      <w:r w:rsidR="00DB0DB1">
        <w:rPr>
          <w:rFonts w:ascii="Sabon LT Std" w:hAnsi="Sabon LT Std" w:cs="Calibri Light"/>
          <w:color w:val="000000"/>
        </w:rPr>
        <w:t xml:space="preserve"> you want to know more about it</w:t>
      </w:r>
      <w:r w:rsidRPr="003F3BFD">
        <w:rPr>
          <w:rFonts w:ascii="Sabon LT Std" w:hAnsi="Sabon LT Std" w:cs="Calibri Light"/>
          <w:color w:val="000000"/>
        </w:rPr>
        <w:t xml:space="preserve"> or </w:t>
      </w:r>
      <w:r w:rsidR="00DB0DB1">
        <w:rPr>
          <w:rFonts w:ascii="Sabon LT Std" w:hAnsi="Sabon LT Std" w:cs="Calibri Light"/>
          <w:color w:val="000000"/>
        </w:rPr>
        <w:t xml:space="preserve">to </w:t>
      </w:r>
      <w:r w:rsidRPr="003F3BFD">
        <w:rPr>
          <w:rFonts w:ascii="Sabon LT Std" w:hAnsi="Sabon LT Std" w:cs="Calibri Light"/>
          <w:color w:val="000000"/>
        </w:rPr>
        <w:t xml:space="preserve">explore </w:t>
      </w:r>
      <w:r w:rsidR="00DB0DB1">
        <w:rPr>
          <w:rFonts w:ascii="Sabon LT Std" w:hAnsi="Sabon LT Std" w:cs="Calibri Light"/>
          <w:color w:val="000000"/>
        </w:rPr>
        <w:t>the ideas</w:t>
      </w:r>
      <w:r w:rsidRPr="003F3BFD">
        <w:rPr>
          <w:rFonts w:ascii="Sabon LT Std" w:hAnsi="Sabon LT Std" w:cs="Calibri Light"/>
          <w:color w:val="000000"/>
        </w:rPr>
        <w:t xml:space="preserve"> in more detail, please feel free to contact the Fellowship Ministry Centre for help.</w:t>
      </w:r>
      <w:r w:rsidR="00286F03" w:rsidRPr="003F3BFD">
        <w:rPr>
          <w:rFonts w:ascii="Sabon LT Std" w:hAnsi="Sabon LT Std" w:cs="Calibri Light"/>
          <w:color w:val="000000"/>
        </w:rPr>
        <w:t xml:space="preserve">  </w:t>
      </w:r>
      <w:r w:rsidRPr="003F3BFD">
        <w:rPr>
          <w:rFonts w:ascii="Sabon LT Std" w:hAnsi="Sabon LT Std" w:cs="Calibri Light"/>
          <w:color w:val="000000"/>
        </w:rPr>
        <w:t xml:space="preserve">For now, use the Grid as a simplified tool to help you in your discovery process as you look for a new pastor.  </w:t>
      </w:r>
    </w:p>
    <w:p w:rsidR="00F16E72" w:rsidRPr="003F3BFD" w:rsidRDefault="00F16E72">
      <w:pPr>
        <w:rPr>
          <w:rFonts w:ascii="Sabon LT Std" w:hAnsi="Sabon LT Std" w:cs="Calibri Light"/>
          <w:color w:val="000000"/>
        </w:rPr>
      </w:pPr>
    </w:p>
    <w:p w:rsidR="00286F03" w:rsidRPr="003F3BFD" w:rsidRDefault="00F16E72" w:rsidP="006F3D2E">
      <w:pPr>
        <w:ind w:left="720"/>
        <w:rPr>
          <w:rFonts w:ascii="Sabon LT Std" w:hAnsi="Sabon LT Std" w:cs="Calibri Light"/>
          <w:color w:val="000000"/>
        </w:rPr>
      </w:pPr>
      <w:r w:rsidRPr="003F3BFD">
        <w:rPr>
          <w:rFonts w:ascii="Sabon LT Std" w:hAnsi="Sabon LT Std" w:cs="Calibri Light"/>
          <w:color w:val="000000"/>
        </w:rPr>
        <w:t>The Grid assumes that every church is situated somewhere on a Life-Cycle graph.  You are not a better or worse church because of where you are located, but you do have specific needs based upon your general situation.  A Life-Cycle looks like th</w:t>
      </w:r>
      <w:r w:rsidR="00CE7EC4" w:rsidRPr="003F3BFD">
        <w:rPr>
          <w:rFonts w:ascii="Sabon LT Std" w:hAnsi="Sabon LT Std" w:cs="Calibri Light"/>
          <w:color w:val="000000"/>
        </w:rPr>
        <w:t>i</w:t>
      </w:r>
      <w:r w:rsidRPr="003F3BFD">
        <w:rPr>
          <w:rFonts w:ascii="Sabon LT Std" w:hAnsi="Sabon LT Std" w:cs="Calibri Light"/>
          <w:color w:val="000000"/>
        </w:rPr>
        <w:t>s:</w:t>
      </w:r>
    </w:p>
    <w:p w:rsidR="00F16E72" w:rsidRDefault="00F16E72">
      <w:pPr>
        <w:rPr>
          <w:rFonts w:ascii="TT Norms" w:hAnsi="TT Norms" w:cs="Calibri Light"/>
        </w:rPr>
      </w:pPr>
    </w:p>
    <w:p w:rsidR="00F16E72" w:rsidRDefault="008E58F2" w:rsidP="006F3D2E">
      <w:pPr>
        <w:jc w:val="center"/>
        <w:rPr>
          <w:rFonts w:ascii="TT Norms" w:hAnsi="TT Norms" w:cs="Calibri Light"/>
        </w:rPr>
      </w:pPr>
      <w:r>
        <w:rPr>
          <w:rFonts w:ascii="TT Norms" w:hAnsi="TT Norms" w:cs="Calibri Light"/>
          <w:noProof/>
        </w:rPr>
        <w:drawing>
          <wp:inline distT="0" distB="0" distL="0" distR="0">
            <wp:extent cx="5461000" cy="2171700"/>
            <wp:effectExtent l="0" t="0" r="0" b="0"/>
            <wp:docPr id="1" name="Picture 1" descr="Lifecycles Graphi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cycles Graphic-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000" cy="2171700"/>
                    </a:xfrm>
                    <a:prstGeom prst="rect">
                      <a:avLst/>
                    </a:prstGeom>
                    <a:noFill/>
                    <a:ln>
                      <a:noFill/>
                    </a:ln>
                  </pic:spPr>
                </pic:pic>
              </a:graphicData>
            </a:graphic>
          </wp:inline>
        </w:drawing>
      </w:r>
    </w:p>
    <w:p w:rsidR="00F16E72" w:rsidRDefault="00F16E72">
      <w:pPr>
        <w:rPr>
          <w:rFonts w:ascii="TT Norms" w:hAnsi="TT Norms" w:cs="Calibri Light"/>
        </w:rPr>
      </w:pPr>
    </w:p>
    <w:p w:rsidR="00251517" w:rsidRPr="003F3BFD" w:rsidRDefault="008E58F2" w:rsidP="006F3D2E">
      <w:pPr>
        <w:ind w:left="720"/>
        <w:rPr>
          <w:rFonts w:ascii="Sabon LT Std" w:hAnsi="Sabon LT Std" w:cs="Calibri Light"/>
          <w:color w:val="000000"/>
        </w:rPr>
      </w:pPr>
      <w:r w:rsidRPr="003F3BFD">
        <w:rPr>
          <w:rFonts w:ascii="Sabon LT Std" w:hAnsi="Sabon LT Std" w:cs="Calibri Light"/>
          <w:noProof/>
          <w:color w:val="000000"/>
        </w:rPr>
        <mc:AlternateContent>
          <mc:Choice Requires="wps">
            <w:drawing>
              <wp:anchor distT="0" distB="0" distL="114300" distR="114300" simplePos="0" relativeHeight="251657216" behindDoc="0" locked="0" layoutInCell="1" allowOverlap="1">
                <wp:simplePos x="0" y="0"/>
                <wp:positionH relativeFrom="column">
                  <wp:posOffset>7358380</wp:posOffset>
                </wp:positionH>
                <wp:positionV relativeFrom="paragraph">
                  <wp:posOffset>1749425</wp:posOffset>
                </wp:positionV>
                <wp:extent cx="688975" cy="370205"/>
                <wp:effectExtent l="0" t="0" r="0" b="0"/>
                <wp:wrapNone/>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370205"/>
                        </a:xfrm>
                        <a:prstGeom prst="rect">
                          <a:avLst/>
                        </a:prstGeom>
                        <a:noFill/>
                        <a:ln w="9525">
                          <a:noFill/>
                          <a:miter lim="800000"/>
                          <a:headEnd/>
                          <a:tailEnd/>
                        </a:ln>
                      </wps:spPr>
                      <wps:txbx>
                        <w:txbxContent>
                          <w:p w:rsidR="00CE7EC4" w:rsidRDefault="00CE7EC4" w:rsidP="00CE7EC4">
                            <w:pPr>
                              <w:pStyle w:val="NormalWeb"/>
                              <w:kinsoku w:val="0"/>
                              <w:overflowPunct w:val="0"/>
                              <w:spacing w:before="0" w:beforeAutospacing="0" w:after="0" w:afterAutospacing="0"/>
                              <w:textAlignment w:val="baseline"/>
                            </w:pPr>
                            <w:r w:rsidRPr="00CE7EC4">
                              <w:rPr>
                                <w:rFonts w:ascii="Impact" w:hAnsi="Impact"/>
                                <w:color w:val="525252"/>
                                <w:kern w:val="24"/>
                              </w:rPr>
                              <w:t>Old Age</w:t>
                            </w:r>
                          </w:p>
                        </w:txbxContent>
                      </wps:txbx>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79.4pt;margin-top:137.75pt;width:54.25pt;height:2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" filled="f" stroked="f">
                <v:textbox>
                  <w:txbxContent>
                    <w:p w:rsidR="00CE7EC4" w:rsidRDefault="00CE7EC4" w:rsidP="00CE7EC4">
                      <w:pPr>
                        <w:pStyle w:val="NormalWeb"/>
                        <w:kinsoku w:val="0"/>
                        <w:overflowPunct w:val="0"/>
                        <w:spacing w:before="0" w:beforeAutospacing="0" w:after="0" w:afterAutospacing="0"/>
                        <w:textAlignment w:val="baseline"/>
                      </w:pPr>
                      <w:r w:rsidRPr="00CE7EC4">
                        <w:rPr>
                          <w:rFonts w:ascii="Impact" w:hAnsi="Impact"/>
                          <w:color w:val="525252"/>
                          <w:kern w:val="24"/>
                        </w:rPr>
                        <w:t>Old Age</w:t>
                      </w:r>
                    </w:p>
                  </w:txbxContent>
                </v:textbox>
              </v:shape>
            </w:pict>
          </mc:Fallback>
        </mc:AlternateContent>
      </w:r>
      <w:r w:rsidR="00286F03" w:rsidRPr="003F3BFD">
        <w:rPr>
          <w:rFonts w:ascii="Sabon LT Std" w:hAnsi="Sabon LT Std" w:cs="Calibri Light"/>
          <w:color w:val="000000"/>
        </w:rPr>
        <w:t>The top line (initiating, growing, consolidating, declining, or dying) is an overall indicator of the status of the church.  Each stage requires a particular kind of leadership and direction.  The following grid will give you some basics with regard to this.</w:t>
      </w:r>
    </w:p>
    <w:p w:rsidR="00286F03" w:rsidRPr="003F3BFD" w:rsidRDefault="00286F03">
      <w:pPr>
        <w:rPr>
          <w:rFonts w:ascii="TT Norms" w:hAnsi="TT Norms" w:cs="Calibri Light"/>
          <w:color w:val="000000"/>
        </w:rPr>
      </w:pPr>
    </w:p>
    <w:p w:rsidR="00E96432" w:rsidRDefault="00E96432">
      <w:pPr>
        <w:rPr>
          <w:rFonts w:ascii="TT Norms" w:hAnsi="TT Norms" w:cs="Calibri Light"/>
          <w:b/>
          <w:color w:val="000000"/>
        </w:rPr>
      </w:pPr>
    </w:p>
    <w:p w:rsidR="00E96432" w:rsidRDefault="00E96432">
      <w:pPr>
        <w:rPr>
          <w:rFonts w:ascii="TT Norms" w:hAnsi="TT Norms" w:cs="Calibri Light"/>
          <w:b/>
          <w:color w:val="000000"/>
        </w:rPr>
      </w:pPr>
    </w:p>
    <w:p w:rsidR="00E96432" w:rsidRDefault="00E96432">
      <w:pPr>
        <w:rPr>
          <w:rFonts w:ascii="TT Norms" w:hAnsi="TT Norms" w:cs="Calibri Light"/>
          <w:b/>
          <w:color w:val="000000"/>
        </w:rPr>
      </w:pPr>
    </w:p>
    <w:p w:rsidR="00E96432" w:rsidRDefault="00E96432">
      <w:pPr>
        <w:rPr>
          <w:rFonts w:ascii="TT Norms" w:hAnsi="TT Norms" w:cs="Calibri Light"/>
          <w:b/>
          <w:color w:val="000000"/>
        </w:rPr>
      </w:pPr>
    </w:p>
    <w:p w:rsidR="00286F03" w:rsidRPr="003F3BFD" w:rsidRDefault="00286F03">
      <w:pPr>
        <w:rPr>
          <w:rFonts w:ascii="Sabon LT Std" w:hAnsi="Sabon LT Std" w:cs="Calibri Light"/>
          <w:color w:val="000000"/>
        </w:rPr>
      </w:pPr>
      <w:r w:rsidRPr="003F3BFD">
        <w:rPr>
          <w:rFonts w:ascii="TT Norms" w:hAnsi="TT Norms" w:cs="Calibri Light"/>
          <w:b/>
          <w:color w:val="000000"/>
        </w:rPr>
        <w:lastRenderedPageBreak/>
        <w:t>Life-Cycle Basics:</w:t>
      </w:r>
      <w:r w:rsidRPr="003F3BFD">
        <w:rPr>
          <w:rFonts w:ascii="TT Norms" w:hAnsi="TT Norms" w:cs="Calibri Light"/>
          <w:color w:val="000000"/>
        </w:rPr>
        <w:t xml:space="preserve"> </w:t>
      </w:r>
      <w:r w:rsidRPr="003F3BFD">
        <w:rPr>
          <w:rFonts w:ascii="Sabon LT Std" w:hAnsi="Sabon LT Std" w:cs="Calibri Light"/>
          <w:color w:val="000000"/>
        </w:rPr>
        <w:t>The following are some key facts about Life-Cycles:</w:t>
      </w:r>
    </w:p>
    <w:p w:rsidR="00286F03" w:rsidRPr="003F3BFD" w:rsidRDefault="00286F03">
      <w:pPr>
        <w:rPr>
          <w:rFonts w:ascii="Sabon LT Std" w:hAnsi="Sabon LT Std" w:cs="Calibri Light"/>
          <w:color w:val="000000"/>
        </w:rPr>
      </w:pPr>
    </w:p>
    <w:p w:rsidR="00286F03" w:rsidRPr="003F3BFD" w:rsidRDefault="00286F03" w:rsidP="00286F03">
      <w:pPr>
        <w:numPr>
          <w:ilvl w:val="0"/>
          <w:numId w:val="9"/>
        </w:numPr>
        <w:spacing w:after="160" w:line="259" w:lineRule="auto"/>
        <w:rPr>
          <w:rFonts w:ascii="Sabon LT Std" w:hAnsi="Sabon LT Std"/>
          <w:color w:val="000000"/>
        </w:rPr>
      </w:pPr>
      <w:r w:rsidRPr="003F3BFD">
        <w:rPr>
          <w:rFonts w:ascii="Sabon LT Std" w:hAnsi="Sabon LT Std"/>
          <w:color w:val="000000"/>
        </w:rPr>
        <w:t>No church fits into any category exactly – there are always crossover of characteristics.</w:t>
      </w:r>
    </w:p>
    <w:p w:rsidR="00286F03" w:rsidRPr="003F3BFD" w:rsidRDefault="00286F03" w:rsidP="00286F03">
      <w:pPr>
        <w:numPr>
          <w:ilvl w:val="0"/>
          <w:numId w:val="9"/>
        </w:numPr>
        <w:spacing w:after="160" w:line="259" w:lineRule="auto"/>
        <w:rPr>
          <w:rFonts w:ascii="Sabon LT Std" w:hAnsi="Sabon LT Std"/>
          <w:color w:val="000000"/>
        </w:rPr>
      </w:pPr>
      <w:r w:rsidRPr="003F3BFD">
        <w:rPr>
          <w:rFonts w:ascii="Sabon LT Std" w:hAnsi="Sabon LT Std"/>
          <w:color w:val="000000"/>
        </w:rPr>
        <w:t xml:space="preserve">The rate at which churches pass through the life-cycle </w:t>
      </w:r>
      <w:r w:rsidR="00DB0DB1">
        <w:rPr>
          <w:rFonts w:ascii="Sabon LT Std" w:hAnsi="Sabon LT Std"/>
          <w:color w:val="000000"/>
        </w:rPr>
        <w:t>stages differ</w:t>
      </w:r>
      <w:r w:rsidRPr="003F3BFD">
        <w:rPr>
          <w:rFonts w:ascii="Sabon LT Std" w:hAnsi="Sabon LT Std"/>
          <w:color w:val="000000"/>
        </w:rPr>
        <w:t xml:space="preserve"> greatly, based o</w:t>
      </w:r>
      <w:r w:rsidR="00DB0DB1">
        <w:rPr>
          <w:rFonts w:ascii="Sabon LT Std" w:hAnsi="Sabon LT Std"/>
          <w:color w:val="000000"/>
        </w:rPr>
        <w:t>n a number of factors including</w:t>
      </w:r>
      <w:r w:rsidRPr="003F3BFD">
        <w:rPr>
          <w:rFonts w:ascii="Sabon LT Std" w:hAnsi="Sabon LT Std"/>
          <w:color w:val="000000"/>
        </w:rPr>
        <w:t xml:space="preserve"> staffing, funding, age, leadership, and possible crises.</w:t>
      </w:r>
    </w:p>
    <w:p w:rsidR="00286F03" w:rsidRPr="003F3BFD" w:rsidRDefault="00286F03" w:rsidP="00286F03">
      <w:pPr>
        <w:numPr>
          <w:ilvl w:val="0"/>
          <w:numId w:val="9"/>
        </w:numPr>
        <w:spacing w:after="160" w:line="259" w:lineRule="auto"/>
        <w:rPr>
          <w:rFonts w:ascii="Sabon LT Std" w:hAnsi="Sabon LT Std"/>
          <w:color w:val="000000"/>
        </w:rPr>
      </w:pPr>
      <w:r w:rsidRPr="003F3BFD">
        <w:rPr>
          <w:rFonts w:ascii="Sabon LT Std" w:hAnsi="Sabon LT Std"/>
          <w:color w:val="000000"/>
        </w:rPr>
        <w:t xml:space="preserve">While we define a church’s place on the life-cycle based on a variety of characteristics, the PRIMARY determinant is the ability to achieve </w:t>
      </w:r>
      <w:r w:rsidR="00DB0DB1">
        <w:rPr>
          <w:rFonts w:ascii="Sabon LT Std" w:hAnsi="Sabon LT Std"/>
          <w:color w:val="000000"/>
        </w:rPr>
        <w:t>the church</w:t>
      </w:r>
      <w:r w:rsidRPr="003F3BFD">
        <w:rPr>
          <w:rFonts w:ascii="Sabon LT Std" w:hAnsi="Sabon LT Std"/>
          <w:color w:val="000000"/>
        </w:rPr>
        <w:t xml:space="preserve"> mission through the delivery of effective ministry.</w:t>
      </w:r>
    </w:p>
    <w:p w:rsidR="00286F03" w:rsidRPr="003F3BFD" w:rsidRDefault="00286F03" w:rsidP="00286F03">
      <w:pPr>
        <w:numPr>
          <w:ilvl w:val="0"/>
          <w:numId w:val="9"/>
        </w:numPr>
        <w:spacing w:after="160" w:line="259" w:lineRule="auto"/>
        <w:rPr>
          <w:rFonts w:ascii="Sabon LT Std" w:hAnsi="Sabon LT Std"/>
          <w:color w:val="000000"/>
        </w:rPr>
      </w:pPr>
      <w:r w:rsidRPr="003F3BFD">
        <w:rPr>
          <w:rFonts w:ascii="Sabon LT Std" w:hAnsi="Sabon LT Std"/>
          <w:color w:val="000000"/>
        </w:rPr>
        <w:t>Appropriate strategies at one stage m</w:t>
      </w:r>
      <w:r w:rsidR="00DB0DB1">
        <w:rPr>
          <w:rFonts w:ascii="Sabon LT Std" w:hAnsi="Sabon LT Std"/>
          <w:color w:val="000000"/>
        </w:rPr>
        <w:t xml:space="preserve">ay (or may not) be </w:t>
      </w:r>
      <w:r w:rsidRPr="003F3BFD">
        <w:rPr>
          <w:rFonts w:ascii="Sabon LT Std" w:hAnsi="Sabon LT Std"/>
          <w:color w:val="000000"/>
        </w:rPr>
        <w:t xml:space="preserve">appropriate for the next, thus it is not unusual for a church to end a phase with a crisis due to outmoded methods of </w:t>
      </w:r>
      <w:r w:rsidR="00E96432" w:rsidRPr="003F3BFD">
        <w:rPr>
          <w:rFonts w:ascii="Sabon LT Std" w:hAnsi="Sabon LT Std"/>
          <w:color w:val="000000"/>
        </w:rPr>
        <w:t>behavior</w:t>
      </w:r>
      <w:r w:rsidRPr="003F3BFD">
        <w:rPr>
          <w:rFonts w:ascii="Sabon LT Std" w:hAnsi="Sabon LT Std"/>
          <w:color w:val="000000"/>
        </w:rPr>
        <w:t>.</w:t>
      </w:r>
    </w:p>
    <w:p w:rsidR="00286F03" w:rsidRPr="003F3BFD" w:rsidRDefault="00286F03" w:rsidP="00286F03">
      <w:pPr>
        <w:numPr>
          <w:ilvl w:val="0"/>
          <w:numId w:val="9"/>
        </w:numPr>
        <w:spacing w:after="160" w:line="259" w:lineRule="auto"/>
        <w:rPr>
          <w:rFonts w:ascii="Sabon LT Std" w:hAnsi="Sabon LT Std"/>
          <w:color w:val="000000"/>
        </w:rPr>
      </w:pPr>
      <w:r w:rsidRPr="003F3BFD">
        <w:rPr>
          <w:rFonts w:ascii="Sabon LT Std" w:hAnsi="Sabon LT Std"/>
          <w:color w:val="000000"/>
        </w:rPr>
        <w:t>Any church that wants to succeed in mission must achieve maturity, and then sustain itself in maturity through redefinition and renewal.</w:t>
      </w:r>
    </w:p>
    <w:p w:rsidR="00286F03" w:rsidRDefault="00286F03" w:rsidP="00286F03">
      <w:pPr>
        <w:rPr>
          <w:rFonts w:ascii="TT Norms" w:hAnsi="TT Norms" w:cs="Calibri Light"/>
        </w:rPr>
      </w:pPr>
    </w:p>
    <w:p w:rsidR="00286F03" w:rsidRDefault="00286F03" w:rsidP="00286F03">
      <w:pPr>
        <w:rPr>
          <w:rFonts w:ascii="TT Norms" w:hAnsi="TT Norms" w:cs="Calibri Light"/>
        </w:rPr>
      </w:pPr>
      <w:r>
        <w:rPr>
          <w:rFonts w:ascii="TT Norms" w:hAnsi="TT Norms" w:cs="Calibri Light"/>
          <w:b/>
        </w:rPr>
        <w:t xml:space="preserve">How to Use the Following </w:t>
      </w:r>
      <w:proofErr w:type="gramStart"/>
      <w:r>
        <w:rPr>
          <w:rFonts w:ascii="TT Norms" w:hAnsi="TT Norms" w:cs="Calibri Light"/>
          <w:b/>
        </w:rPr>
        <w:t>Grid</w:t>
      </w:r>
      <w:r w:rsidRPr="00286F03">
        <w:rPr>
          <w:rFonts w:ascii="TT Norms" w:hAnsi="TT Norms" w:cs="Calibri Light"/>
          <w:b/>
        </w:rPr>
        <w:t>:</w:t>
      </w:r>
      <w:proofErr w:type="gramEnd"/>
      <w:r>
        <w:rPr>
          <w:rFonts w:ascii="TT Norms" w:hAnsi="TT Norms" w:cs="Calibri Light"/>
        </w:rPr>
        <w:t xml:space="preserve"> </w:t>
      </w:r>
    </w:p>
    <w:p w:rsidR="00286F03" w:rsidRDefault="00286F03" w:rsidP="00286F03">
      <w:pPr>
        <w:rPr>
          <w:rFonts w:ascii="TT Norms" w:hAnsi="TT Norms" w:cs="Calibri Light"/>
        </w:rPr>
      </w:pPr>
    </w:p>
    <w:p w:rsidR="00286F03" w:rsidRPr="003F3BFD" w:rsidRDefault="00286F03" w:rsidP="00235C7D">
      <w:pPr>
        <w:numPr>
          <w:ilvl w:val="0"/>
          <w:numId w:val="8"/>
        </w:numPr>
        <w:spacing w:after="120"/>
        <w:rPr>
          <w:rFonts w:ascii="Sabon LT Std" w:hAnsi="Sabon LT Std" w:cs="Calibri Light"/>
          <w:color w:val="000000"/>
        </w:rPr>
      </w:pPr>
      <w:r w:rsidRPr="003F3BFD">
        <w:rPr>
          <w:rFonts w:ascii="Sabon LT Std" w:hAnsi="Sabon LT Std" w:cs="Calibri Light"/>
          <w:color w:val="000000"/>
        </w:rPr>
        <w:t>Make copies available to all members of the Search Team and/or Leadership Board.</w:t>
      </w:r>
    </w:p>
    <w:p w:rsidR="00286F03" w:rsidRPr="003F3BFD" w:rsidRDefault="00286F03" w:rsidP="00235C7D">
      <w:pPr>
        <w:numPr>
          <w:ilvl w:val="0"/>
          <w:numId w:val="8"/>
        </w:numPr>
        <w:spacing w:after="120"/>
        <w:rPr>
          <w:rFonts w:ascii="Sabon LT Std" w:hAnsi="Sabon LT Std" w:cs="Calibri Light"/>
          <w:color w:val="000000"/>
        </w:rPr>
      </w:pPr>
      <w:r w:rsidRPr="003F3BFD">
        <w:rPr>
          <w:rFonts w:ascii="Sabon LT Std" w:hAnsi="Sabon LT Std" w:cs="Calibri Light"/>
          <w:color w:val="000000"/>
        </w:rPr>
        <w:t>Looking at only the first page, have individuals circle the characteristics of a particular stage that most reflect the current realities in your church.  For example, look at the first horizontal row regarding Mission and Purpose.  Have people read across the row, and circle the characteristics of Mission and Purpose that sound most like your church.</w:t>
      </w:r>
    </w:p>
    <w:p w:rsidR="00286F03" w:rsidRPr="003F3BFD" w:rsidRDefault="00286F03" w:rsidP="00235C7D">
      <w:pPr>
        <w:numPr>
          <w:ilvl w:val="0"/>
          <w:numId w:val="8"/>
        </w:numPr>
        <w:spacing w:after="120"/>
        <w:rPr>
          <w:rFonts w:ascii="Sabon LT Std" w:hAnsi="Sabon LT Std" w:cs="Calibri Light"/>
          <w:color w:val="000000"/>
        </w:rPr>
      </w:pPr>
      <w:r w:rsidRPr="003F3BFD">
        <w:rPr>
          <w:rFonts w:ascii="Sabon LT Std" w:hAnsi="Sabon LT Std" w:cs="Calibri Light"/>
          <w:color w:val="000000"/>
        </w:rPr>
        <w:t xml:space="preserve">Then do the same thing for each of the characteristics: Mission and Purpose, Worship and Attendance, Involvement of People, </w:t>
      </w:r>
      <w:proofErr w:type="gramStart"/>
      <w:r w:rsidRPr="003F3BFD">
        <w:rPr>
          <w:rFonts w:ascii="Sabon LT Std" w:hAnsi="Sabon LT Std" w:cs="Calibri Light"/>
          <w:color w:val="000000"/>
        </w:rPr>
        <w:t>etc.</w:t>
      </w:r>
      <w:r w:rsidR="00311018" w:rsidRPr="003F3BFD">
        <w:rPr>
          <w:rFonts w:ascii="Sabon LT Std" w:hAnsi="Sabon LT Std" w:cs="Calibri Light"/>
          <w:color w:val="000000"/>
        </w:rPr>
        <w:t>.</w:t>
      </w:r>
      <w:proofErr w:type="gramEnd"/>
    </w:p>
    <w:p w:rsidR="00286F03" w:rsidRPr="003F3BFD" w:rsidRDefault="00AF63A8" w:rsidP="00235C7D">
      <w:pPr>
        <w:numPr>
          <w:ilvl w:val="0"/>
          <w:numId w:val="8"/>
        </w:numPr>
        <w:spacing w:after="120"/>
        <w:rPr>
          <w:rFonts w:ascii="Sabon LT Std" w:hAnsi="Sabon LT Std" w:cs="Calibri Light"/>
          <w:color w:val="000000"/>
        </w:rPr>
      </w:pPr>
      <w:r>
        <w:rPr>
          <w:rFonts w:ascii="Sabon LT Std" w:hAnsi="Sabon LT Std" w:cs="Calibri Light"/>
          <w:color w:val="000000"/>
        </w:rPr>
        <w:t>H</w:t>
      </w:r>
      <w:r w:rsidR="00286F03" w:rsidRPr="003F3BFD">
        <w:rPr>
          <w:rFonts w:ascii="Sabon LT Std" w:hAnsi="Sabon LT Std" w:cs="Calibri Light"/>
          <w:color w:val="000000"/>
        </w:rPr>
        <w:t xml:space="preserve">ave healthy discussion among your team as to where you think your church </w:t>
      </w:r>
      <w:r>
        <w:rPr>
          <w:rFonts w:ascii="Sabon LT Std" w:hAnsi="Sabon LT Std" w:cs="Calibri Light"/>
          <w:color w:val="000000"/>
        </w:rPr>
        <w:t>is situated in</w:t>
      </w:r>
      <w:r w:rsidR="00286F03" w:rsidRPr="003F3BFD">
        <w:rPr>
          <w:rFonts w:ascii="Sabon LT Std" w:hAnsi="Sabon LT Std" w:cs="Calibri Light"/>
          <w:color w:val="000000"/>
        </w:rPr>
        <w:t xml:space="preserve"> the </w:t>
      </w:r>
      <w:r w:rsidR="00311018" w:rsidRPr="003F3BFD">
        <w:rPr>
          <w:rFonts w:ascii="Sabon LT Std" w:hAnsi="Sabon LT Std" w:cs="Calibri Light"/>
          <w:color w:val="000000"/>
        </w:rPr>
        <w:t>Life Cycle stages.  Remember that there will never be a “perfect” match and that various people will have various opinions.</w:t>
      </w:r>
    </w:p>
    <w:p w:rsidR="00311018" w:rsidRPr="003F3BFD" w:rsidRDefault="00311018" w:rsidP="00235C7D">
      <w:pPr>
        <w:numPr>
          <w:ilvl w:val="0"/>
          <w:numId w:val="8"/>
        </w:numPr>
        <w:spacing w:after="120"/>
        <w:rPr>
          <w:rFonts w:ascii="Sabon LT Std" w:hAnsi="Sabon LT Std" w:cs="Calibri Light"/>
          <w:color w:val="000000"/>
        </w:rPr>
      </w:pPr>
      <w:r w:rsidRPr="003F3BFD">
        <w:rPr>
          <w:rFonts w:ascii="Sabon LT Std" w:hAnsi="Sabon LT Std" w:cs="Calibri Light"/>
          <w:color w:val="000000"/>
        </w:rPr>
        <w:t>Once you have a general consensus on where your church most fits on the grid, look on the second page of the grid.  Check again to see if the “</w:t>
      </w:r>
      <w:r w:rsidR="00E96432" w:rsidRPr="003F3BFD">
        <w:rPr>
          <w:rFonts w:ascii="Sabon LT Std" w:hAnsi="Sabon LT Std" w:cs="Calibri Light"/>
          <w:color w:val="000000"/>
        </w:rPr>
        <w:t>Behaviors</w:t>
      </w:r>
      <w:r w:rsidRPr="003F3BFD">
        <w:rPr>
          <w:rFonts w:ascii="Sabon LT Std" w:hAnsi="Sabon LT Std" w:cs="Calibri Light"/>
          <w:color w:val="000000"/>
        </w:rPr>
        <w:t xml:space="preserve">” you see are somewhat reflective of your church.  Check to see if the “Issues That Emerge” are legitimate for your church.  </w:t>
      </w:r>
    </w:p>
    <w:p w:rsidR="00311018" w:rsidRPr="003F3BFD" w:rsidRDefault="00311018" w:rsidP="00235C7D">
      <w:pPr>
        <w:numPr>
          <w:ilvl w:val="0"/>
          <w:numId w:val="8"/>
        </w:numPr>
        <w:spacing w:after="120"/>
        <w:rPr>
          <w:rFonts w:ascii="Sabon LT Std" w:hAnsi="Sabon LT Std" w:cs="Calibri Light"/>
          <w:color w:val="000000"/>
        </w:rPr>
      </w:pPr>
      <w:r w:rsidRPr="003F3BFD">
        <w:rPr>
          <w:rFonts w:ascii="Sabon LT Std" w:hAnsi="Sabon LT Std" w:cs="Calibri Light"/>
          <w:color w:val="000000"/>
        </w:rPr>
        <w:t xml:space="preserve">Then, lastly, look at the </w:t>
      </w:r>
      <w:r w:rsidR="00235C7D" w:rsidRPr="003F3BFD">
        <w:rPr>
          <w:rFonts w:ascii="Sabon LT Std" w:hAnsi="Sabon LT Std" w:cs="Calibri Light"/>
          <w:color w:val="000000"/>
        </w:rPr>
        <w:t xml:space="preserve">bottom row on “What Needs to be Done.”  </w:t>
      </w:r>
    </w:p>
    <w:p w:rsidR="003F1CE9" w:rsidRPr="00E96432" w:rsidRDefault="00235C7D" w:rsidP="00A37320">
      <w:pPr>
        <w:numPr>
          <w:ilvl w:val="0"/>
          <w:numId w:val="8"/>
        </w:numPr>
        <w:spacing w:after="120"/>
        <w:rPr>
          <w:rFonts w:ascii="Sabon LT Std" w:hAnsi="Sabon LT Std" w:cs="Calibri Light"/>
          <w:color w:val="000000"/>
        </w:rPr>
      </w:pPr>
      <w:r w:rsidRPr="00E96432">
        <w:rPr>
          <w:rFonts w:ascii="Sabon LT Std" w:hAnsi="Sabon LT Std" w:cs="Calibri Light"/>
          <w:color w:val="000000"/>
        </w:rPr>
        <w:t xml:space="preserve">Use the information you glean to help you as you determine what kind of leader you should be looking for as your church moves forward.  Please remember that you will never get everything you are looking for! </w:t>
      </w:r>
    </w:p>
    <w:p w:rsidR="003F1CE9" w:rsidRDefault="008E58F2" w:rsidP="003F1CE9">
      <w:pPr>
        <w:spacing w:after="120"/>
        <w:rPr>
          <w:rFonts w:ascii="Sabon LT Std" w:hAnsi="Sabon LT Std" w:cs="Calibri Light"/>
          <w:color w:val="000000"/>
        </w:rPr>
      </w:pPr>
      <w:r>
        <w:rPr>
          <w:rFonts w:ascii="Sabon LT Std" w:hAnsi="Sabon LT Std" w:cs="Calibri Light"/>
          <w:noProof/>
          <w:color w:val="000000"/>
        </w:rPr>
        <w:lastRenderedPageBreak/>
        <w:drawing>
          <wp:inline distT="0" distB="0" distL="0" distR="0">
            <wp:extent cx="6172200" cy="8234045"/>
            <wp:effectExtent l="0" t="0" r="0" b="0"/>
            <wp:docPr id="61" name="Picture 61" descr="LifeCycles Grid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ifeCycles Grid P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8234045"/>
                    </a:xfrm>
                    <a:prstGeom prst="rect">
                      <a:avLst/>
                    </a:prstGeom>
                    <a:noFill/>
                    <a:ln>
                      <a:noFill/>
                    </a:ln>
                  </pic:spPr>
                </pic:pic>
              </a:graphicData>
            </a:graphic>
          </wp:inline>
        </w:drawing>
      </w:r>
    </w:p>
    <w:p w:rsidR="003F1CE9" w:rsidRPr="003F3BFD" w:rsidRDefault="008E58F2" w:rsidP="003F1CE9">
      <w:pPr>
        <w:spacing w:after="120"/>
        <w:rPr>
          <w:rFonts w:ascii="Sabon LT Std" w:hAnsi="Sabon LT Std" w:cs="Calibri Light"/>
          <w:color w:val="000000"/>
        </w:rPr>
      </w:pPr>
      <w:r>
        <w:rPr>
          <w:rFonts w:ascii="Sabon LT Std" w:hAnsi="Sabon LT Std" w:cs="Calibri Light"/>
          <w:noProof/>
          <w:color w:val="000000"/>
        </w:rPr>
        <w:lastRenderedPageBreak/>
        <w:drawing>
          <wp:inline distT="0" distB="0" distL="0" distR="0">
            <wp:extent cx="6172200" cy="8074025"/>
            <wp:effectExtent l="0" t="0" r="0" b="0"/>
            <wp:docPr id="62" name="Picture 62" descr="LifeCycles Grid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ifeCycles Grid Pag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8074025"/>
                    </a:xfrm>
                    <a:prstGeom prst="rect">
                      <a:avLst/>
                    </a:prstGeom>
                    <a:noFill/>
                    <a:ln>
                      <a:noFill/>
                    </a:ln>
                  </pic:spPr>
                </pic:pic>
              </a:graphicData>
            </a:graphic>
          </wp:inline>
        </w:drawing>
      </w:r>
    </w:p>
    <w:sectPr w:rsidR="003F1CE9" w:rsidRPr="003F3BFD" w:rsidSect="006F3D2E">
      <w:headerReference w:type="default" r:id="rId11"/>
      <w:pgSz w:w="12240" w:h="15840"/>
      <w:pgMar w:top="1797" w:right="1440" w:bottom="1440"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32E" w:rsidRDefault="0017632E" w:rsidP="00632ED7">
      <w:r>
        <w:separator/>
      </w:r>
    </w:p>
  </w:endnote>
  <w:endnote w:type="continuationSeparator" w:id="0">
    <w:p w:rsidR="0017632E" w:rsidRDefault="0017632E" w:rsidP="00632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T Norms">
    <w:panose1 w:val="02000503030000020003"/>
    <w:charset w:val="00"/>
    <w:family w:val="modern"/>
    <w:notTrueType/>
    <w:pitch w:val="variable"/>
    <w:sig w:usb0="00000207" w:usb1="00000001"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Sabon LT Std">
    <w:panose1 w:val="02020602060506020403"/>
    <w:charset w:val="00"/>
    <w:family w:val="roman"/>
    <w:notTrueType/>
    <w:pitch w:val="variable"/>
    <w:sig w:usb0="800000AF" w:usb1="5000204A" w:usb2="00000000" w:usb3="00000000" w:csb0="00000001" w:csb1="00000000"/>
  </w:font>
  <w:font w:name="Impact">
    <w:panose1 w:val="020B0806030902050204"/>
    <w:charset w:val="00"/>
    <w:family w:val="swiss"/>
    <w:pitch w:val="variable"/>
    <w:sig w:usb0="00000287" w:usb1="00000000" w:usb2="00000000" w:usb3="00000000" w:csb0="0000009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32E" w:rsidRDefault="0017632E" w:rsidP="00632ED7">
      <w:r>
        <w:separator/>
      </w:r>
    </w:p>
  </w:footnote>
  <w:footnote w:type="continuationSeparator" w:id="0">
    <w:p w:rsidR="0017632E" w:rsidRDefault="0017632E" w:rsidP="00632E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8E" w:rsidRDefault="00F16E72" w:rsidP="00CC1E1B">
    <w:pPr>
      <w:rPr>
        <w:rFonts w:ascii="TT Norms" w:hAnsi="TT Norms" w:cs="Calibri Light"/>
        <w:color w:val="ED7D31"/>
        <w:sz w:val="18"/>
        <w:szCs w:val="18"/>
      </w:rPr>
    </w:pPr>
    <w:r>
      <w:rPr>
        <w:rFonts w:ascii="TT Norms" w:hAnsi="TT Norms" w:cs="Calibri Light"/>
        <w:color w:val="ED7D31"/>
        <w:sz w:val="18"/>
        <w:szCs w:val="18"/>
      </w:rPr>
      <w:t xml:space="preserve">How to Use the Church Life-Cycles </w:t>
    </w:r>
    <w:proofErr w:type="gramStart"/>
    <w:r>
      <w:rPr>
        <w:rFonts w:ascii="TT Norms" w:hAnsi="TT Norms" w:cs="Calibri Light"/>
        <w:color w:val="ED7D31"/>
        <w:sz w:val="18"/>
        <w:szCs w:val="18"/>
      </w:rPr>
      <w:t>Grid</w:t>
    </w:r>
    <w:proofErr w:type="gramEnd"/>
  </w:p>
  <w:p w:rsidR="00CC1E1B" w:rsidRDefault="00CC1E1B">
    <w:pPr>
      <w:pStyle w:val="Header"/>
    </w:pPr>
  </w:p>
  <w:p w:rsidR="00CC1E1B" w:rsidRDefault="00CC1E1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436B7"/>
    <w:multiLevelType w:val="hybridMultilevel"/>
    <w:tmpl w:val="775ECD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7014CA"/>
    <w:multiLevelType w:val="hybridMultilevel"/>
    <w:tmpl w:val="61D0E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966601"/>
    <w:multiLevelType w:val="hybridMultilevel"/>
    <w:tmpl w:val="0160416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2F2465"/>
    <w:multiLevelType w:val="hybridMultilevel"/>
    <w:tmpl w:val="DCA2D222"/>
    <w:lvl w:ilvl="0" w:tplc="04090001">
      <w:start w:val="1"/>
      <w:numFmt w:val="bullet"/>
      <w:lvlText w:val=""/>
      <w:lvlJc w:val="left"/>
      <w:pPr>
        <w:tabs>
          <w:tab w:val="num" w:pos="720"/>
        </w:tabs>
        <w:ind w:left="720" w:hanging="360"/>
      </w:pPr>
      <w:rPr>
        <w:rFonts w:ascii="Symbol" w:hAnsi="Symbol" w:hint="default"/>
      </w:rPr>
    </w:lvl>
    <w:lvl w:ilvl="1" w:tplc="B87E5EF0">
      <w:start w:val="182"/>
      <w:numFmt w:val="bullet"/>
      <w:lvlText w:val="•"/>
      <w:lvlJc w:val="left"/>
      <w:pPr>
        <w:tabs>
          <w:tab w:val="num" w:pos="1440"/>
        </w:tabs>
        <w:ind w:left="1440" w:hanging="360"/>
      </w:pPr>
      <w:rPr>
        <w:rFonts w:ascii="Arial" w:hAnsi="Arial" w:hint="default"/>
      </w:rPr>
    </w:lvl>
    <w:lvl w:ilvl="2" w:tplc="B73E3462" w:tentative="1">
      <w:start w:val="1"/>
      <w:numFmt w:val="decimal"/>
      <w:lvlText w:val="%3."/>
      <w:lvlJc w:val="left"/>
      <w:pPr>
        <w:tabs>
          <w:tab w:val="num" w:pos="2160"/>
        </w:tabs>
        <w:ind w:left="2160" w:hanging="360"/>
      </w:pPr>
    </w:lvl>
    <w:lvl w:ilvl="3" w:tplc="25E8BC84" w:tentative="1">
      <w:start w:val="1"/>
      <w:numFmt w:val="decimal"/>
      <w:lvlText w:val="%4."/>
      <w:lvlJc w:val="left"/>
      <w:pPr>
        <w:tabs>
          <w:tab w:val="num" w:pos="2880"/>
        </w:tabs>
        <w:ind w:left="2880" w:hanging="360"/>
      </w:pPr>
    </w:lvl>
    <w:lvl w:ilvl="4" w:tplc="C41A9EA2" w:tentative="1">
      <w:start w:val="1"/>
      <w:numFmt w:val="decimal"/>
      <w:lvlText w:val="%5."/>
      <w:lvlJc w:val="left"/>
      <w:pPr>
        <w:tabs>
          <w:tab w:val="num" w:pos="3600"/>
        </w:tabs>
        <w:ind w:left="3600" w:hanging="360"/>
      </w:pPr>
    </w:lvl>
    <w:lvl w:ilvl="5" w:tplc="362EFB2A" w:tentative="1">
      <w:start w:val="1"/>
      <w:numFmt w:val="decimal"/>
      <w:lvlText w:val="%6."/>
      <w:lvlJc w:val="left"/>
      <w:pPr>
        <w:tabs>
          <w:tab w:val="num" w:pos="4320"/>
        </w:tabs>
        <w:ind w:left="4320" w:hanging="360"/>
      </w:pPr>
    </w:lvl>
    <w:lvl w:ilvl="6" w:tplc="2A7EAF30" w:tentative="1">
      <w:start w:val="1"/>
      <w:numFmt w:val="decimal"/>
      <w:lvlText w:val="%7."/>
      <w:lvlJc w:val="left"/>
      <w:pPr>
        <w:tabs>
          <w:tab w:val="num" w:pos="5040"/>
        </w:tabs>
        <w:ind w:left="5040" w:hanging="360"/>
      </w:pPr>
    </w:lvl>
    <w:lvl w:ilvl="7" w:tplc="6A7A4B48" w:tentative="1">
      <w:start w:val="1"/>
      <w:numFmt w:val="decimal"/>
      <w:lvlText w:val="%8."/>
      <w:lvlJc w:val="left"/>
      <w:pPr>
        <w:tabs>
          <w:tab w:val="num" w:pos="5760"/>
        </w:tabs>
        <w:ind w:left="5760" w:hanging="360"/>
      </w:pPr>
    </w:lvl>
    <w:lvl w:ilvl="8" w:tplc="9E9A21A8" w:tentative="1">
      <w:start w:val="1"/>
      <w:numFmt w:val="decimal"/>
      <w:lvlText w:val="%9."/>
      <w:lvlJc w:val="left"/>
      <w:pPr>
        <w:tabs>
          <w:tab w:val="num" w:pos="6480"/>
        </w:tabs>
        <w:ind w:left="6480" w:hanging="360"/>
      </w:pPr>
    </w:lvl>
  </w:abstractNum>
  <w:abstractNum w:abstractNumId="4" w15:restartNumberingAfterBreak="0">
    <w:nsid w:val="2FE51904"/>
    <w:multiLevelType w:val="hybridMultilevel"/>
    <w:tmpl w:val="B8DA1116"/>
    <w:lvl w:ilvl="0" w:tplc="FF002A1C">
      <w:start w:val="1"/>
      <w:numFmt w:val="decimal"/>
      <w:lvlText w:val="%1."/>
      <w:lvlJc w:val="left"/>
      <w:pPr>
        <w:tabs>
          <w:tab w:val="num" w:pos="720"/>
        </w:tabs>
        <w:ind w:left="720" w:hanging="360"/>
      </w:pPr>
    </w:lvl>
    <w:lvl w:ilvl="1" w:tplc="B87E5EF0">
      <w:start w:val="182"/>
      <w:numFmt w:val="bullet"/>
      <w:lvlText w:val="•"/>
      <w:lvlJc w:val="left"/>
      <w:pPr>
        <w:tabs>
          <w:tab w:val="num" w:pos="1440"/>
        </w:tabs>
        <w:ind w:left="1440" w:hanging="360"/>
      </w:pPr>
      <w:rPr>
        <w:rFonts w:ascii="Arial" w:hAnsi="Arial" w:hint="default"/>
      </w:rPr>
    </w:lvl>
    <w:lvl w:ilvl="2" w:tplc="B73E3462" w:tentative="1">
      <w:start w:val="1"/>
      <w:numFmt w:val="decimal"/>
      <w:lvlText w:val="%3."/>
      <w:lvlJc w:val="left"/>
      <w:pPr>
        <w:tabs>
          <w:tab w:val="num" w:pos="2160"/>
        </w:tabs>
        <w:ind w:left="2160" w:hanging="360"/>
      </w:pPr>
    </w:lvl>
    <w:lvl w:ilvl="3" w:tplc="25E8BC84" w:tentative="1">
      <w:start w:val="1"/>
      <w:numFmt w:val="decimal"/>
      <w:lvlText w:val="%4."/>
      <w:lvlJc w:val="left"/>
      <w:pPr>
        <w:tabs>
          <w:tab w:val="num" w:pos="2880"/>
        </w:tabs>
        <w:ind w:left="2880" w:hanging="360"/>
      </w:pPr>
    </w:lvl>
    <w:lvl w:ilvl="4" w:tplc="C41A9EA2" w:tentative="1">
      <w:start w:val="1"/>
      <w:numFmt w:val="decimal"/>
      <w:lvlText w:val="%5."/>
      <w:lvlJc w:val="left"/>
      <w:pPr>
        <w:tabs>
          <w:tab w:val="num" w:pos="3600"/>
        </w:tabs>
        <w:ind w:left="3600" w:hanging="360"/>
      </w:pPr>
    </w:lvl>
    <w:lvl w:ilvl="5" w:tplc="362EFB2A" w:tentative="1">
      <w:start w:val="1"/>
      <w:numFmt w:val="decimal"/>
      <w:lvlText w:val="%6."/>
      <w:lvlJc w:val="left"/>
      <w:pPr>
        <w:tabs>
          <w:tab w:val="num" w:pos="4320"/>
        </w:tabs>
        <w:ind w:left="4320" w:hanging="360"/>
      </w:pPr>
    </w:lvl>
    <w:lvl w:ilvl="6" w:tplc="2A7EAF30" w:tentative="1">
      <w:start w:val="1"/>
      <w:numFmt w:val="decimal"/>
      <w:lvlText w:val="%7."/>
      <w:lvlJc w:val="left"/>
      <w:pPr>
        <w:tabs>
          <w:tab w:val="num" w:pos="5040"/>
        </w:tabs>
        <w:ind w:left="5040" w:hanging="360"/>
      </w:pPr>
    </w:lvl>
    <w:lvl w:ilvl="7" w:tplc="6A7A4B48" w:tentative="1">
      <w:start w:val="1"/>
      <w:numFmt w:val="decimal"/>
      <w:lvlText w:val="%8."/>
      <w:lvlJc w:val="left"/>
      <w:pPr>
        <w:tabs>
          <w:tab w:val="num" w:pos="5760"/>
        </w:tabs>
        <w:ind w:left="5760" w:hanging="360"/>
      </w:pPr>
    </w:lvl>
    <w:lvl w:ilvl="8" w:tplc="9E9A21A8" w:tentative="1">
      <w:start w:val="1"/>
      <w:numFmt w:val="decimal"/>
      <w:lvlText w:val="%9."/>
      <w:lvlJc w:val="left"/>
      <w:pPr>
        <w:tabs>
          <w:tab w:val="num" w:pos="6480"/>
        </w:tabs>
        <w:ind w:left="6480" w:hanging="360"/>
      </w:pPr>
    </w:lvl>
  </w:abstractNum>
  <w:abstractNum w:abstractNumId="5" w15:restartNumberingAfterBreak="0">
    <w:nsid w:val="3694784B"/>
    <w:multiLevelType w:val="hybridMultilevel"/>
    <w:tmpl w:val="C76AE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EC2822"/>
    <w:multiLevelType w:val="hybridMultilevel"/>
    <w:tmpl w:val="C7B050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D36023"/>
    <w:multiLevelType w:val="multilevel"/>
    <w:tmpl w:val="0160416C"/>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5F0444A"/>
    <w:multiLevelType w:val="hybridMultilevel"/>
    <w:tmpl w:val="CB622AA0"/>
    <w:lvl w:ilvl="0" w:tplc="AF7A922A">
      <w:start w:val="1"/>
      <w:numFmt w:val="lowerLetter"/>
      <w:lvlText w:val="%1."/>
      <w:lvlJc w:val="left"/>
      <w:pPr>
        <w:tabs>
          <w:tab w:val="num" w:pos="1080"/>
        </w:tabs>
        <w:ind w:left="1080" w:hanging="360"/>
      </w:pPr>
    </w:lvl>
    <w:lvl w:ilvl="1" w:tplc="B87E5EF0">
      <w:start w:val="182"/>
      <w:numFmt w:val="bullet"/>
      <w:lvlText w:val="•"/>
      <w:lvlJc w:val="left"/>
      <w:pPr>
        <w:tabs>
          <w:tab w:val="num" w:pos="1800"/>
        </w:tabs>
        <w:ind w:left="1800" w:hanging="360"/>
      </w:pPr>
      <w:rPr>
        <w:rFonts w:ascii="Arial" w:hAnsi="Arial" w:hint="default"/>
      </w:rPr>
    </w:lvl>
    <w:lvl w:ilvl="2" w:tplc="B73E3462" w:tentative="1">
      <w:start w:val="1"/>
      <w:numFmt w:val="decimal"/>
      <w:lvlText w:val="%3."/>
      <w:lvlJc w:val="left"/>
      <w:pPr>
        <w:tabs>
          <w:tab w:val="num" w:pos="2520"/>
        </w:tabs>
        <w:ind w:left="2520" w:hanging="360"/>
      </w:pPr>
    </w:lvl>
    <w:lvl w:ilvl="3" w:tplc="25E8BC84" w:tentative="1">
      <w:start w:val="1"/>
      <w:numFmt w:val="decimal"/>
      <w:lvlText w:val="%4."/>
      <w:lvlJc w:val="left"/>
      <w:pPr>
        <w:tabs>
          <w:tab w:val="num" w:pos="3240"/>
        </w:tabs>
        <w:ind w:left="3240" w:hanging="360"/>
      </w:pPr>
    </w:lvl>
    <w:lvl w:ilvl="4" w:tplc="C41A9EA2" w:tentative="1">
      <w:start w:val="1"/>
      <w:numFmt w:val="decimal"/>
      <w:lvlText w:val="%5."/>
      <w:lvlJc w:val="left"/>
      <w:pPr>
        <w:tabs>
          <w:tab w:val="num" w:pos="3960"/>
        </w:tabs>
        <w:ind w:left="3960" w:hanging="360"/>
      </w:pPr>
    </w:lvl>
    <w:lvl w:ilvl="5" w:tplc="362EFB2A" w:tentative="1">
      <w:start w:val="1"/>
      <w:numFmt w:val="decimal"/>
      <w:lvlText w:val="%6."/>
      <w:lvlJc w:val="left"/>
      <w:pPr>
        <w:tabs>
          <w:tab w:val="num" w:pos="4680"/>
        </w:tabs>
        <w:ind w:left="4680" w:hanging="360"/>
      </w:pPr>
    </w:lvl>
    <w:lvl w:ilvl="6" w:tplc="2A7EAF30" w:tentative="1">
      <w:start w:val="1"/>
      <w:numFmt w:val="decimal"/>
      <w:lvlText w:val="%7."/>
      <w:lvlJc w:val="left"/>
      <w:pPr>
        <w:tabs>
          <w:tab w:val="num" w:pos="5400"/>
        </w:tabs>
        <w:ind w:left="5400" w:hanging="360"/>
      </w:pPr>
    </w:lvl>
    <w:lvl w:ilvl="7" w:tplc="6A7A4B48" w:tentative="1">
      <w:start w:val="1"/>
      <w:numFmt w:val="decimal"/>
      <w:lvlText w:val="%8."/>
      <w:lvlJc w:val="left"/>
      <w:pPr>
        <w:tabs>
          <w:tab w:val="num" w:pos="6120"/>
        </w:tabs>
        <w:ind w:left="6120" w:hanging="360"/>
      </w:pPr>
    </w:lvl>
    <w:lvl w:ilvl="8" w:tplc="9E9A21A8" w:tentative="1">
      <w:start w:val="1"/>
      <w:numFmt w:val="decimal"/>
      <w:lvlText w:val="%9."/>
      <w:lvlJc w:val="left"/>
      <w:pPr>
        <w:tabs>
          <w:tab w:val="num" w:pos="6840"/>
        </w:tabs>
        <w:ind w:left="6840" w:hanging="360"/>
      </w:pPr>
    </w:lvl>
  </w:abstractNum>
  <w:num w:numId="1">
    <w:abstractNumId w:val="2"/>
  </w:num>
  <w:num w:numId="2">
    <w:abstractNumId w:val="7"/>
  </w:num>
  <w:num w:numId="3">
    <w:abstractNumId w:val="6"/>
  </w:num>
  <w:num w:numId="4">
    <w:abstractNumId w:val="0"/>
  </w:num>
  <w:num w:numId="5">
    <w:abstractNumId w:val="5"/>
  </w:num>
  <w:num w:numId="6">
    <w:abstractNumId w:val="4"/>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4F0"/>
    <w:rsid w:val="000130BF"/>
    <w:rsid w:val="00013946"/>
    <w:rsid w:val="0017632E"/>
    <w:rsid w:val="00177DC5"/>
    <w:rsid w:val="001B532A"/>
    <w:rsid w:val="001E1734"/>
    <w:rsid w:val="00235C7D"/>
    <w:rsid w:val="00244058"/>
    <w:rsid w:val="00251517"/>
    <w:rsid w:val="00274DEC"/>
    <w:rsid w:val="00286F03"/>
    <w:rsid w:val="002978E4"/>
    <w:rsid w:val="00311018"/>
    <w:rsid w:val="003506C9"/>
    <w:rsid w:val="003808FE"/>
    <w:rsid w:val="003C4C1E"/>
    <w:rsid w:val="003E5C10"/>
    <w:rsid w:val="003F1CE9"/>
    <w:rsid w:val="003F3BFD"/>
    <w:rsid w:val="00475BD0"/>
    <w:rsid w:val="005369BE"/>
    <w:rsid w:val="00552AB8"/>
    <w:rsid w:val="00554747"/>
    <w:rsid w:val="00580614"/>
    <w:rsid w:val="005D31CE"/>
    <w:rsid w:val="00631E9A"/>
    <w:rsid w:val="00632ED7"/>
    <w:rsid w:val="006F3D2E"/>
    <w:rsid w:val="00711DB7"/>
    <w:rsid w:val="00770510"/>
    <w:rsid w:val="0084763B"/>
    <w:rsid w:val="008E58F2"/>
    <w:rsid w:val="008F581C"/>
    <w:rsid w:val="009215EE"/>
    <w:rsid w:val="00993A3A"/>
    <w:rsid w:val="009A283C"/>
    <w:rsid w:val="00A10CEB"/>
    <w:rsid w:val="00A1458E"/>
    <w:rsid w:val="00A37320"/>
    <w:rsid w:val="00AB4007"/>
    <w:rsid w:val="00AD05C0"/>
    <w:rsid w:val="00AE6C01"/>
    <w:rsid w:val="00AF63A8"/>
    <w:rsid w:val="00B536B0"/>
    <w:rsid w:val="00B53BEC"/>
    <w:rsid w:val="00C036AD"/>
    <w:rsid w:val="00C214E1"/>
    <w:rsid w:val="00C541D3"/>
    <w:rsid w:val="00C57AC5"/>
    <w:rsid w:val="00CC0E16"/>
    <w:rsid w:val="00CC1E1B"/>
    <w:rsid w:val="00CC48BA"/>
    <w:rsid w:val="00CE7EC4"/>
    <w:rsid w:val="00D73C60"/>
    <w:rsid w:val="00DB00DA"/>
    <w:rsid w:val="00DB0DB1"/>
    <w:rsid w:val="00DC6C1E"/>
    <w:rsid w:val="00E02ADC"/>
    <w:rsid w:val="00E047B3"/>
    <w:rsid w:val="00E31EEF"/>
    <w:rsid w:val="00E96432"/>
    <w:rsid w:val="00EE04F0"/>
    <w:rsid w:val="00F16E72"/>
    <w:rsid w:val="00FA16AB"/>
    <w:rsid w:val="00FF07EC"/>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85698EF-755D-4116-9503-EC068BE77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32ED7"/>
    <w:pPr>
      <w:tabs>
        <w:tab w:val="center" w:pos="4680"/>
        <w:tab w:val="right" w:pos="9360"/>
      </w:tabs>
    </w:pPr>
  </w:style>
  <w:style w:type="character" w:customStyle="1" w:styleId="HeaderChar">
    <w:name w:val="Header Char"/>
    <w:link w:val="Header"/>
    <w:uiPriority w:val="99"/>
    <w:rsid w:val="00632ED7"/>
    <w:rPr>
      <w:sz w:val="24"/>
      <w:szCs w:val="24"/>
      <w:lang w:val="en-US" w:eastAsia="en-US"/>
    </w:rPr>
  </w:style>
  <w:style w:type="paragraph" w:styleId="Footer">
    <w:name w:val="footer"/>
    <w:basedOn w:val="Normal"/>
    <w:link w:val="FooterChar"/>
    <w:rsid w:val="00632ED7"/>
    <w:pPr>
      <w:tabs>
        <w:tab w:val="center" w:pos="4680"/>
        <w:tab w:val="right" w:pos="9360"/>
      </w:tabs>
    </w:pPr>
  </w:style>
  <w:style w:type="character" w:customStyle="1" w:styleId="FooterChar">
    <w:name w:val="Footer Char"/>
    <w:link w:val="Footer"/>
    <w:rsid w:val="00632ED7"/>
    <w:rPr>
      <w:sz w:val="24"/>
      <w:szCs w:val="24"/>
      <w:lang w:val="en-US" w:eastAsia="en-US"/>
    </w:rPr>
  </w:style>
  <w:style w:type="paragraph" w:styleId="BalloonText">
    <w:name w:val="Balloon Text"/>
    <w:basedOn w:val="Normal"/>
    <w:link w:val="BalloonTextChar"/>
    <w:rsid w:val="001E1734"/>
    <w:rPr>
      <w:rFonts w:ascii="Segoe UI" w:hAnsi="Segoe UI" w:cs="Segoe UI"/>
      <w:sz w:val="18"/>
      <w:szCs w:val="18"/>
    </w:rPr>
  </w:style>
  <w:style w:type="character" w:customStyle="1" w:styleId="BalloonTextChar">
    <w:name w:val="Balloon Text Char"/>
    <w:link w:val="BalloonText"/>
    <w:rsid w:val="001E1734"/>
    <w:rPr>
      <w:rFonts w:ascii="Segoe UI" w:hAnsi="Segoe UI" w:cs="Segoe UI"/>
      <w:sz w:val="18"/>
      <w:szCs w:val="18"/>
    </w:rPr>
  </w:style>
  <w:style w:type="paragraph" w:styleId="NormalWeb">
    <w:name w:val="Normal (Web)"/>
    <w:basedOn w:val="Normal"/>
    <w:uiPriority w:val="99"/>
    <w:unhideWhenUsed/>
    <w:rsid w:val="00CE7EC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4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Maple Ridge Baptist Church</vt:lpstr>
    </vt:vector>
  </TitlesOfParts>
  <Company>Maple Ridge Baptist Church</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jzelinski;dhorita</dc:creator>
  <cp:keywords/>
  <dc:description/>
  <cp:lastModifiedBy>Windows User</cp:lastModifiedBy>
  <cp:revision>3</cp:revision>
  <cp:lastPrinted>2018-01-30T19:19:00Z</cp:lastPrinted>
  <dcterms:created xsi:type="dcterms:W3CDTF">2018-08-09T21:29:00Z</dcterms:created>
  <dcterms:modified xsi:type="dcterms:W3CDTF">2018-08-09T21:29:00Z</dcterms:modified>
</cp:coreProperties>
</file>